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eastAsia="zh-CN"/>
        </w:rPr>
        <w:t>年产5000万支PTC热敏电阻项目竣工的信息公示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项目名称：年产5000万支PTC热敏电阻项目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建设单位：湖南新商盈电子科技有限公司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公示时间：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highlight w:val="none"/>
          <w:lang w:eastAsia="zh-CN"/>
        </w:rPr>
        <w:t>年产5000万支PTC热敏电阻项目于</w:t>
      </w:r>
      <w:r>
        <w:rPr>
          <w:rFonts w:hint="default" w:ascii="Times New Roman" w:hAnsi="Times New Roman" w:cs="Times New Roman"/>
          <w:sz w:val="24"/>
          <w:szCs w:val="32"/>
          <w:highlight w:val="none"/>
          <w:lang w:val="en-US" w:eastAsia="zh-CN"/>
        </w:rPr>
        <w:t>2023年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32"/>
          <w:highlight w:val="none"/>
          <w:lang w:val="en-US" w:eastAsia="zh-CN"/>
        </w:rPr>
        <w:t>日建成竣工，现对竣工情况依法予以公示。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联系人：付志强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联系电话：18173060100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TA5MTBmZDllNzdiZjQzNmE1OWVlODJkM2JiOGQifQ=="/>
  </w:docVars>
  <w:rsids>
    <w:rsidRoot w:val="00000000"/>
    <w:rsid w:val="1D970E04"/>
    <w:rsid w:val="30BD2E8D"/>
    <w:rsid w:val="3A925290"/>
    <w:rsid w:val="7B23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148</Characters>
  <Lines>0</Lines>
  <Paragraphs>0</Paragraphs>
  <TotalTime>0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2023-06-25T02:42:00Z</dcterms:created>
  <dc:creator>Administrator</dc:creator>
  <cp:lastModifiedBy>O</cp:lastModifiedBy>
  <dcterms:modified xsi:type="dcterms:W3CDTF">2023-07-31T06:52:25Z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18043ABCDF834ADFA12FE4944C6207BD_13</vt:lpwstr>
  </property>
</Properties>
</file>